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7" w:rsidRPr="00CF5025" w:rsidRDefault="00B53747" w:rsidP="00B53747">
      <w:pPr>
        <w:ind w:left="9000"/>
        <w:jc w:val="right"/>
      </w:pPr>
      <w:r w:rsidRPr="00CF5025">
        <w:t xml:space="preserve">Приложение </w:t>
      </w:r>
    </w:p>
    <w:p w:rsidR="00B53747" w:rsidRDefault="00B53747" w:rsidP="00B53747">
      <w:pPr>
        <w:ind w:left="9000"/>
        <w:jc w:val="right"/>
      </w:pPr>
      <w:r w:rsidRPr="00CF5025">
        <w:t xml:space="preserve">к </w:t>
      </w:r>
      <w:r>
        <w:t>постановлению</w:t>
      </w:r>
      <w:r w:rsidRPr="00CF5025">
        <w:t xml:space="preserve"> администрации </w:t>
      </w:r>
    </w:p>
    <w:p w:rsidR="00B53747" w:rsidRPr="00CF5025" w:rsidRDefault="00FD6E90" w:rsidP="00B53747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536FE1" w:rsidRDefault="00536FE1" w:rsidP="00536FE1">
      <w:pPr>
        <w:shd w:val="clear" w:color="auto" w:fill="FFFFFF"/>
        <w:ind w:hanging="6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A40F75">
        <w:rPr>
          <w:sz w:val="26"/>
          <w:szCs w:val="26"/>
        </w:rPr>
        <w:t>14.11.2017</w:t>
      </w:r>
      <w:r>
        <w:rPr>
          <w:sz w:val="26"/>
          <w:szCs w:val="26"/>
        </w:rPr>
        <w:t xml:space="preserve">г.  </w:t>
      </w:r>
      <w:r w:rsidR="00A40F75">
        <w:rPr>
          <w:sz w:val="26"/>
          <w:szCs w:val="26"/>
        </w:rPr>
        <w:t>№1011</w:t>
      </w:r>
    </w:p>
    <w:p w:rsidR="00F64FFB" w:rsidRPr="007A4721" w:rsidRDefault="00F64FFB" w:rsidP="00F64FFB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906E69" w:rsidRPr="00177A1F" w:rsidRDefault="00906E69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ТЕХНОЛОГИЧЕСКАЯ СХЕМА</w:t>
      </w:r>
      <w:r w:rsidR="00F64FFB" w:rsidRPr="00177A1F">
        <w:rPr>
          <w:sz w:val="28"/>
          <w:szCs w:val="28"/>
        </w:rPr>
        <w:t xml:space="preserve"> </w:t>
      </w:r>
    </w:p>
    <w:p w:rsidR="00906E69" w:rsidRPr="00177A1F" w:rsidRDefault="00F64FFB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по предоставлению муниципальной услуги</w:t>
      </w:r>
    </w:p>
    <w:p w:rsidR="00F64FFB" w:rsidRPr="00177A1F" w:rsidRDefault="00F64FFB" w:rsidP="00CF4D1F">
      <w:pPr>
        <w:tabs>
          <w:tab w:val="left" w:pos="11057"/>
        </w:tabs>
        <w:ind w:left="1134" w:right="537"/>
        <w:jc w:val="center"/>
        <w:rPr>
          <w:rFonts w:eastAsia="DejaVu Sans"/>
          <w:color w:val="000000"/>
          <w:sz w:val="28"/>
          <w:szCs w:val="28"/>
          <w:lang w:bidi="ru-RU"/>
        </w:rPr>
      </w:pPr>
      <w:r w:rsidRPr="00177A1F">
        <w:rPr>
          <w:sz w:val="28"/>
          <w:szCs w:val="28"/>
        </w:rPr>
        <w:t>«</w:t>
      </w:r>
      <w:r w:rsidR="00316127" w:rsidRPr="00316127">
        <w:rPr>
          <w:sz w:val="28"/>
        </w:rPr>
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="00687E06" w:rsidRPr="00177A1F">
        <w:rPr>
          <w:rFonts w:eastAsia="DejaVu Sans"/>
          <w:color w:val="000000"/>
          <w:sz w:val="28"/>
          <w:szCs w:val="28"/>
          <w:lang w:bidi="ru-RU"/>
        </w:rPr>
        <w:t>»</w:t>
      </w:r>
    </w:p>
    <w:p w:rsidR="00687E06" w:rsidRPr="00687E06" w:rsidRDefault="00687E06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906E69" w:rsidRDefault="00906E69" w:rsidP="00906E69">
      <w:pPr>
        <w:pStyle w:val="1"/>
        <w:tabs>
          <w:tab w:val="left" w:pos="11057"/>
        </w:tabs>
        <w:spacing w:before="0"/>
        <w:ind w:left="1134" w:right="537"/>
        <w:rPr>
          <w:rFonts w:ascii="Times New Roman" w:hAnsi="Times New Roman" w:cs="Times New Roman"/>
          <w:color w:val="auto"/>
          <w:sz w:val="22"/>
          <w:szCs w:val="22"/>
        </w:rPr>
      </w:pPr>
      <w:r w:rsidRPr="00687E06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87E06" w:rsidRPr="00687E06" w:rsidRDefault="00687E06" w:rsidP="00687E06">
      <w:pPr>
        <w:rPr>
          <w:lang w:eastAsia="en-US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850"/>
        <w:gridCol w:w="3753"/>
        <w:gridCol w:w="10139"/>
      </w:tblGrid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715B0">
              <w:rPr>
                <w:rFonts w:ascii="Times New Roman" w:hAnsi="Times New Roman"/>
                <w:b/>
              </w:rPr>
              <w:t>/</w:t>
            </w:r>
            <w:proofErr w:type="spell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1.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10139" w:type="dxa"/>
          </w:tcPr>
          <w:p w:rsidR="007A35F4" w:rsidRDefault="00B53747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8D1F45">
              <w:rPr>
                <w:rFonts w:ascii="Times New Roman" w:hAnsi="Times New Roman"/>
              </w:rPr>
              <w:t>Администрация</w:t>
            </w:r>
            <w:r w:rsidR="00495EB4">
              <w:rPr>
                <w:rFonts w:cs="Courier New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8D1F45">
              <w:rPr>
                <w:rFonts w:ascii="Times New Roman" w:hAnsi="Times New Roman"/>
              </w:rPr>
              <w:t xml:space="preserve"> муниципального района </w:t>
            </w:r>
            <w:r w:rsidR="007A35F4">
              <w:rPr>
                <w:rFonts w:ascii="Times New Roman" w:hAnsi="Times New Roman"/>
              </w:rPr>
              <w:t>Челябинской</w:t>
            </w:r>
            <w:r w:rsidRPr="008D1F45">
              <w:rPr>
                <w:rFonts w:ascii="Times New Roman" w:hAnsi="Times New Roman"/>
              </w:rPr>
              <w:t xml:space="preserve"> области</w:t>
            </w:r>
          </w:p>
          <w:p w:rsidR="00B53747" w:rsidRPr="008D1F45" w:rsidRDefault="007A35F4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  <w:r w:rsidR="00B53747" w:rsidRPr="008D1F45">
              <w:rPr>
                <w:rFonts w:ascii="Times New Roman" w:hAnsi="Times New Roman"/>
              </w:rPr>
              <w:t xml:space="preserve">. </w:t>
            </w:r>
          </w:p>
          <w:p w:rsidR="00906E69" w:rsidRPr="00CF4D1F" w:rsidRDefault="007A35F4" w:rsidP="00B5374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  <w:r w:rsidR="00B53747" w:rsidRPr="008D1F45">
              <w:rPr>
                <w:rFonts w:ascii="Times New Roman" w:hAnsi="Times New Roman"/>
              </w:rPr>
              <w:t>У МФЦ - в части приема и (или) выдачи документов на предоставление муниципальной услуги.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2.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10139" w:type="dxa"/>
          </w:tcPr>
          <w:p w:rsidR="00906E69" w:rsidRPr="00533937" w:rsidRDefault="00316127" w:rsidP="0051592C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316127">
              <w:rPr>
                <w:rFonts w:ascii="Times New Roman" w:hAnsi="Times New Roman"/>
                <w:b/>
              </w:rPr>
              <w:t>7400000000218985492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3.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10139" w:type="dxa"/>
          </w:tcPr>
          <w:p w:rsidR="00906E69" w:rsidRPr="00177A1F" w:rsidRDefault="00316127" w:rsidP="00E53D5E">
            <w:pPr>
              <w:pStyle w:val="ConsPlusNormal"/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316127">
              <w:rPr>
                <w:rFonts w:ascii="Times New Roman" w:hAnsi="Times New Roman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4.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10139" w:type="dxa"/>
          </w:tcPr>
          <w:p w:rsidR="00906E69" w:rsidRPr="00CF4D1F" w:rsidRDefault="00C07F2B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DejaVu Sans" w:hAnsi="Times New Roman"/>
                <w:color w:val="000000"/>
                <w:lang w:bidi="ru-RU"/>
              </w:rPr>
              <w:t>Нет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5.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139" w:type="dxa"/>
          </w:tcPr>
          <w:p w:rsidR="00906E69" w:rsidRPr="00177A1F" w:rsidRDefault="00B53747" w:rsidP="0031612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r w:rsidRPr="00177A1F">
              <w:rPr>
                <w:rFonts w:ascii="Times New Roman" w:hAnsi="Times New Roman"/>
              </w:rPr>
              <w:t xml:space="preserve">Утвержден постановлением </w:t>
            </w:r>
            <w:r w:rsidR="007A35F4" w:rsidRPr="00177A1F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proofErr w:type="gramStart"/>
            <w:r w:rsidR="007A35F4" w:rsidRPr="00177A1F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 w:rsidRPr="00177A1F">
              <w:rPr>
                <w:rFonts w:ascii="Times New Roman" w:hAnsi="Times New Roman"/>
              </w:rPr>
              <w:t xml:space="preserve"> муниципального района Челябинской</w:t>
            </w:r>
            <w:r w:rsidRPr="00177A1F">
              <w:rPr>
                <w:rFonts w:ascii="Times New Roman" w:hAnsi="Times New Roman"/>
              </w:rPr>
              <w:t xml:space="preserve"> области от</w:t>
            </w:r>
            <w:r w:rsidR="00C07F2B" w:rsidRPr="00177A1F">
              <w:rPr>
                <w:rFonts w:ascii="Times New Roman" w:hAnsi="Times New Roman"/>
              </w:rPr>
              <w:t xml:space="preserve"> 2</w:t>
            </w:r>
            <w:r w:rsidR="00177A1F" w:rsidRPr="00177A1F">
              <w:rPr>
                <w:rFonts w:ascii="Times New Roman" w:hAnsi="Times New Roman"/>
              </w:rPr>
              <w:t>4.10</w:t>
            </w:r>
            <w:r w:rsidR="00C07F2B" w:rsidRPr="00177A1F">
              <w:rPr>
                <w:rFonts w:ascii="Times New Roman" w:hAnsi="Times New Roman"/>
              </w:rPr>
              <w:t>.201</w:t>
            </w:r>
            <w:r w:rsidR="007A35F4" w:rsidRPr="00177A1F">
              <w:rPr>
                <w:rFonts w:ascii="Times New Roman" w:hAnsi="Times New Roman"/>
              </w:rPr>
              <w:t>7</w:t>
            </w:r>
            <w:r w:rsidR="00C07F2B" w:rsidRPr="00177A1F">
              <w:rPr>
                <w:rFonts w:ascii="Times New Roman" w:hAnsi="Times New Roman"/>
              </w:rPr>
              <w:t xml:space="preserve">г. № </w:t>
            </w:r>
            <w:r w:rsidR="007A35F4" w:rsidRPr="00177A1F">
              <w:rPr>
                <w:rFonts w:ascii="Times New Roman" w:hAnsi="Times New Roman"/>
              </w:rPr>
              <w:t>8</w:t>
            </w:r>
            <w:r w:rsidR="00316127">
              <w:rPr>
                <w:rFonts w:ascii="Times New Roman" w:hAnsi="Times New Roman"/>
              </w:rPr>
              <w:t>95</w:t>
            </w:r>
            <w:r w:rsidR="00C07F2B" w:rsidRPr="00177A1F">
              <w:rPr>
                <w:rFonts w:ascii="Times New Roman" w:hAnsi="Times New Roman"/>
              </w:rPr>
              <w:t xml:space="preserve"> </w:t>
            </w:r>
            <w:r w:rsidR="00814D40" w:rsidRPr="00177A1F">
              <w:rPr>
                <w:rFonts w:ascii="Times New Roman" w:hAnsi="Times New Roman"/>
              </w:rPr>
              <w:t xml:space="preserve">«Об утверждении административного регламента по предоставлению муниципальной </w:t>
            </w:r>
            <w:r w:rsidR="00814D40" w:rsidRPr="00215C77">
              <w:rPr>
                <w:rFonts w:ascii="Times New Roman" w:hAnsi="Times New Roman"/>
              </w:rPr>
              <w:t xml:space="preserve">услуги </w:t>
            </w:r>
            <w:r w:rsidR="00C07F2B" w:rsidRPr="00215C77">
              <w:rPr>
                <w:rFonts w:ascii="Times New Roman" w:hAnsi="Times New Roman"/>
              </w:rPr>
              <w:t>«</w:t>
            </w:r>
            <w:r w:rsidR="00316127" w:rsidRPr="00316127">
              <w:rPr>
                <w:rFonts w:ascii="Times New Roman" w:hAnsi="Times New Roman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C07F2B" w:rsidRPr="00215C77">
              <w:rPr>
                <w:rFonts w:ascii="Times New Roman" w:eastAsia="DejaVu Sans" w:hAnsi="Times New Roman"/>
                <w:color w:val="000000"/>
                <w:lang w:bidi="ru-RU"/>
              </w:rPr>
              <w:t>»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6.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Перечень «</w:t>
            </w:r>
            <w:proofErr w:type="spellStart"/>
            <w:r w:rsidRPr="00E715B0">
              <w:rPr>
                <w:rFonts w:ascii="Times New Roman" w:hAnsi="Times New Roman"/>
              </w:rPr>
              <w:t>подуслуг</w:t>
            </w:r>
            <w:proofErr w:type="spellEnd"/>
            <w:r w:rsidRPr="00E715B0">
              <w:rPr>
                <w:rFonts w:ascii="Times New Roman" w:hAnsi="Times New Roman"/>
              </w:rPr>
              <w:t>»</w:t>
            </w:r>
          </w:p>
        </w:tc>
        <w:tc>
          <w:tcPr>
            <w:tcW w:w="10139" w:type="dxa"/>
          </w:tcPr>
          <w:p w:rsidR="00906E69" w:rsidRPr="00177A1F" w:rsidRDefault="00316127" w:rsidP="00177A1F">
            <w:pPr>
              <w:tabs>
                <w:tab w:val="left" w:pos="11057"/>
              </w:tabs>
              <w:spacing w:after="120"/>
              <w:ind w:left="108" w:right="33"/>
              <w:jc w:val="both"/>
              <w:rPr>
                <w:rFonts w:ascii="Times New Roman" w:hAnsi="Times New Roman"/>
              </w:rPr>
            </w:pPr>
            <w:r w:rsidRPr="00316127">
              <w:rPr>
                <w:rFonts w:ascii="Times New Roman" w:hAnsi="Times New Roman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7.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10139" w:type="dxa"/>
          </w:tcPr>
          <w:p w:rsidR="00C8195D" w:rsidRPr="00375D32" w:rsidRDefault="00495EB4" w:rsidP="00C819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8195D" w:rsidRPr="00375D32">
              <w:rPr>
                <w:rFonts w:ascii="Times New Roman" w:hAnsi="Times New Roman"/>
              </w:rPr>
              <w:t>телефонная связь;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 xml:space="preserve">- официальный сайт администрации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>
              <w:rPr>
                <w:rFonts w:ascii="Times New Roman" w:hAnsi="Times New Roman"/>
              </w:rPr>
              <w:t xml:space="preserve"> муниципального района</w:t>
            </w:r>
            <w:r w:rsidRPr="00375D32">
              <w:rPr>
                <w:rFonts w:ascii="Times New Roman" w:hAnsi="Times New Roman"/>
              </w:rPr>
              <w:t xml:space="preserve"> </w:t>
            </w:r>
          </w:p>
          <w:p w:rsidR="00906E69" w:rsidRPr="00CF4D1F" w:rsidRDefault="00C8195D" w:rsidP="009317D5">
            <w:pPr>
              <w:tabs>
                <w:tab w:val="left" w:pos="11057"/>
              </w:tabs>
              <w:ind w:right="33"/>
              <w:jc w:val="both"/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906E69" w:rsidRDefault="00906E69" w:rsidP="001D200B">
      <w:pPr>
        <w:tabs>
          <w:tab w:val="left" w:pos="11057"/>
        </w:tabs>
        <w:ind w:right="537"/>
        <w:sectPr w:rsidR="00906E69" w:rsidSect="00B53747">
          <w:pgSz w:w="16838" w:h="11906" w:orient="landscape"/>
          <w:pgMar w:top="284" w:right="1134" w:bottom="312" w:left="1134" w:header="709" w:footer="709" w:gutter="0"/>
          <w:cols w:space="708"/>
          <w:docGrid w:linePitch="360"/>
        </w:sectPr>
      </w:pPr>
    </w:p>
    <w:p w:rsidR="00906E69" w:rsidRPr="001D200B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D200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812" w:type="dxa"/>
        <w:tblInd w:w="-459" w:type="dxa"/>
        <w:tblLayout w:type="fixed"/>
        <w:tblLook w:val="04A0"/>
      </w:tblPr>
      <w:tblGrid>
        <w:gridCol w:w="1418"/>
        <w:gridCol w:w="1134"/>
        <w:gridCol w:w="2126"/>
        <w:gridCol w:w="2693"/>
        <w:gridCol w:w="2127"/>
        <w:gridCol w:w="850"/>
        <w:gridCol w:w="1032"/>
        <w:gridCol w:w="1314"/>
        <w:gridCol w:w="1134"/>
        <w:gridCol w:w="992"/>
        <w:gridCol w:w="992"/>
      </w:tblGrid>
      <w:tr w:rsidR="00906E69" w:rsidRPr="00DF72FE" w:rsidTr="00601762">
        <w:tc>
          <w:tcPr>
            <w:tcW w:w="255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приеме документов</w:t>
            </w:r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27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0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80" w:type="dxa"/>
            <w:gridSpan w:val="3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обращения за получением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DF72FE">
              <w:rPr>
                <w:rFonts w:ascii="Times New Roman" w:hAnsi="Times New Roman"/>
                <w:b/>
              </w:rPr>
              <w:t>.л</w:t>
            </w:r>
            <w:proofErr w:type="gramEnd"/>
            <w:r w:rsidRPr="00DF72FE">
              <w:rPr>
                <w:rFonts w:ascii="Times New Roman" w:hAnsi="Times New Roman"/>
                <w:b/>
              </w:rPr>
              <w:t>ица)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2126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DF72FE">
              <w:rPr>
                <w:rFonts w:ascii="Times New Roman" w:hAnsi="Times New Roman"/>
                <w:b/>
              </w:rPr>
              <w:t>аличие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DF72FE">
              <w:rPr>
                <w:rFonts w:ascii="Times New Roman" w:hAnsi="Times New Roman"/>
                <w:b/>
              </w:rPr>
              <w:t xml:space="preserve">еквизиты </w:t>
            </w:r>
            <w:r>
              <w:rPr>
                <w:rFonts w:ascii="Times New Roman" w:hAnsi="Times New Roman"/>
                <w:b/>
              </w:rPr>
              <w:t>НПА</w:t>
            </w:r>
            <w:r w:rsidRPr="00DF72FE">
              <w:rPr>
                <w:rFonts w:ascii="Times New Roman" w:hAnsi="Times New Roman"/>
                <w:b/>
              </w:rPr>
              <w:t>, являющегося основанием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КБК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), в том числе для МФЦ</w:t>
            </w: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06E69" w:rsidRPr="00DF72FE" w:rsidTr="00601762">
        <w:tc>
          <w:tcPr>
            <w:tcW w:w="15812" w:type="dxa"/>
            <w:gridSpan w:val="11"/>
          </w:tcPr>
          <w:p w:rsidR="00906E69" w:rsidRPr="00215C77" w:rsidRDefault="00906E69" w:rsidP="006B0E7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eastAsia="DejaVu Sans" w:hAnsi="Times New Roman"/>
                <w:b/>
                <w:color w:val="000000"/>
                <w:lang w:bidi="ru-RU"/>
              </w:rPr>
            </w:pPr>
            <w:r w:rsidRPr="00215C77">
              <w:rPr>
                <w:rFonts w:ascii="Times New Roman" w:hAnsi="Times New Roman"/>
                <w:b/>
              </w:rPr>
              <w:t xml:space="preserve">1. </w:t>
            </w:r>
            <w:r w:rsidR="00316127" w:rsidRPr="00316127">
              <w:rPr>
                <w:rFonts w:ascii="Times New Roman" w:hAnsi="Times New Roman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F47128" w:rsidRPr="00DF72FE" w:rsidTr="00601762">
        <w:tc>
          <w:tcPr>
            <w:tcW w:w="1418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 xml:space="preserve">0 </w:t>
            </w:r>
            <w:r w:rsidR="00F47128" w:rsidRPr="00EC6DA1">
              <w:rPr>
                <w:rFonts w:ascii="Times New Roman" w:hAnsi="Times New Roman"/>
              </w:rPr>
              <w:t xml:space="preserve">календарных дней </w:t>
            </w:r>
          </w:p>
        </w:tc>
        <w:tc>
          <w:tcPr>
            <w:tcW w:w="1134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>0</w:t>
            </w:r>
            <w:r w:rsidR="00F47128" w:rsidRPr="00EC6DA1">
              <w:rPr>
                <w:rFonts w:ascii="Times New Roman" w:hAnsi="Times New Roman"/>
              </w:rPr>
              <w:t xml:space="preserve"> календарных дней </w:t>
            </w:r>
          </w:p>
        </w:tc>
        <w:tc>
          <w:tcPr>
            <w:tcW w:w="2126" w:type="dxa"/>
          </w:tcPr>
          <w:p w:rsidR="00D1103B" w:rsidRPr="00F27A3A" w:rsidRDefault="00D1103B" w:rsidP="00F27A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представленные документы содержат подчистки, приписки, зачеркнутые слова и иные неоговоренные исправления, серьезные повреждения, наличие которых не позволяет однозначно истолковать их содержание;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тексты заявления и представленных документов написаны неразборчиво, не полностью или исполнены карандашом;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  <w:proofErr w:type="gramStart"/>
            <w:r w:rsidRPr="00F27A3A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F27A3A">
              <w:rPr>
                <w:rFonts w:ascii="Times New Roman" w:hAnsi="Times New Roman"/>
                <w:sz w:val="20"/>
                <w:szCs w:val="20"/>
              </w:rPr>
              <w:t>или) имя, и(или) отчество, и(или) дата рождения, и(или) паспортные данные, и(или) адрес места регистрации гражданина не указаны, либо указаны не полностью;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заявление подано </w:t>
            </w:r>
            <w:r w:rsidRPr="00F27A3A">
              <w:rPr>
                <w:rFonts w:ascii="Times New Roman" w:hAnsi="Times New Roman"/>
                <w:sz w:val="20"/>
                <w:szCs w:val="20"/>
              </w:rPr>
              <w:lastRenderedPageBreak/>
              <w:t>лицом, не уполномоченным на осуществление таких действий;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документы, направленные в форме электронных документов, не соответствуют требованиям, установленным действующим законодательством и </w:t>
            </w:r>
            <w:r w:rsidR="0073549E">
              <w:rPr>
                <w:rFonts w:ascii="Times New Roman" w:hAnsi="Times New Roman"/>
                <w:sz w:val="20"/>
                <w:szCs w:val="20"/>
              </w:rPr>
              <w:t>административным</w:t>
            </w:r>
            <w:r w:rsidRPr="00F27A3A">
              <w:rPr>
                <w:rFonts w:ascii="Times New Roman" w:hAnsi="Times New Roman"/>
                <w:sz w:val="20"/>
                <w:szCs w:val="20"/>
              </w:rPr>
              <w:t xml:space="preserve"> регламентом;</w:t>
            </w:r>
          </w:p>
          <w:p w:rsidR="00A80666" w:rsidRPr="00F27A3A" w:rsidRDefault="00D1103B" w:rsidP="00D1103B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по результатам проверки электронной подписи заявителя выявлено несоблюдение установленных условий признания ее действительности</w:t>
            </w:r>
            <w:r w:rsidR="00A80666" w:rsidRPr="00F27A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7128" w:rsidRPr="007F751C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A2397" w:rsidRPr="004A2397" w:rsidRDefault="004A2397" w:rsidP="004A2397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3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сервитута;</w:t>
            </w:r>
          </w:p>
          <w:p w:rsidR="004A2397" w:rsidRPr="004A2397" w:rsidRDefault="004A2397" w:rsidP="004A2397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397">
              <w:rPr>
                <w:rFonts w:ascii="Times New Roman" w:hAnsi="Times New Roman"/>
                <w:bCs/>
                <w:sz w:val="20"/>
                <w:szCs w:val="20"/>
              </w:rPr>
              <w:t>2планируемое на условиях сервитута использование земельного участка не допускается в соответствии с федеральными законами;</w:t>
            </w:r>
          </w:p>
          <w:p w:rsidR="00A80666" w:rsidRPr="004A2397" w:rsidRDefault="004A2397" w:rsidP="004A2397">
            <w:pPr>
              <w:ind w:left="-108"/>
              <w:jc w:val="both"/>
              <w:rPr>
                <w:rFonts w:ascii="Times New Roman" w:hAnsi="Times New Roman"/>
                <w:lang w:eastAsia="ar-SA"/>
              </w:rPr>
            </w:pPr>
            <w:r w:rsidRPr="004A2397">
              <w:rPr>
                <w:rFonts w:ascii="Times New Roman" w:hAnsi="Times New Roman"/>
                <w:bCs/>
                <w:sz w:val="20"/>
                <w:szCs w:val="20"/>
              </w:rPr>
              <w:t xml:space="preserve">установление сервитута приведет к невозможности использовать земельный участок в соответствии с его разрешенным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4A2397">
              <w:rPr>
                <w:rFonts w:ascii="Times New Roman" w:hAnsi="Times New Roman"/>
                <w:bCs/>
                <w:sz w:val="20"/>
                <w:szCs w:val="20"/>
              </w:rPr>
              <w:t>спользованием или к существенным затруднениям в использовании земельного участка</w:t>
            </w:r>
            <w:r w:rsidR="00A80666" w:rsidRPr="004A2397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  <w:p w:rsidR="00F47128" w:rsidRPr="00215C77" w:rsidRDefault="00F47128" w:rsidP="006E57A3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F47128" w:rsidRPr="0019286B" w:rsidRDefault="00F47128" w:rsidP="006E57A3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 w:rsidRPr="0019286B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:rsidR="00F47128" w:rsidRPr="007F751C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992" w:type="dxa"/>
          </w:tcPr>
          <w:p w:rsidR="00FA23EF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F47128" w:rsidRPr="00BB106D" w:rsidRDefault="00FA23EF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Электронная почта </w:t>
            </w:r>
            <w:r w:rsidR="00F47128"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  <w:tc>
          <w:tcPr>
            <w:tcW w:w="992" w:type="dxa"/>
          </w:tcPr>
          <w:p w:rsidR="00362D39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362D39" w:rsidRDefault="00362D39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почта,</w:t>
            </w:r>
          </w:p>
          <w:p w:rsidR="00F47128" w:rsidRPr="00BB106D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</w:tr>
    </w:tbl>
    <w:p w:rsidR="00305005" w:rsidRDefault="00305005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6B0E79" w:rsidRDefault="00906E69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6B0E79">
        <w:rPr>
          <w:rFonts w:ascii="Times New Roman" w:hAnsi="Times New Roman" w:cs="Times New Roman"/>
          <w:color w:val="auto"/>
          <w:sz w:val="22"/>
          <w:szCs w:val="22"/>
        </w:rPr>
        <w:t>РАЗДЕЛ 3. «СВЕДЕНИЯ О ЗАЯВИТЕЛЯХ «ПОДУСЛУГИ»</w:t>
      </w:r>
    </w:p>
    <w:tbl>
      <w:tblPr>
        <w:tblStyle w:val="a3"/>
        <w:tblpPr w:leftFromText="180" w:rightFromText="180" w:vertAnchor="text" w:horzAnchor="margin" w:tblpX="-493" w:tblpY="297"/>
        <w:tblW w:w="15984" w:type="dxa"/>
        <w:tblLayout w:type="fixed"/>
        <w:tblLook w:val="04A0"/>
      </w:tblPr>
      <w:tblGrid>
        <w:gridCol w:w="675"/>
        <w:gridCol w:w="4962"/>
        <w:gridCol w:w="1559"/>
        <w:gridCol w:w="2272"/>
        <w:gridCol w:w="1701"/>
        <w:gridCol w:w="1843"/>
        <w:gridCol w:w="1586"/>
        <w:gridCol w:w="1386"/>
      </w:tblGrid>
      <w:tr w:rsidR="00906E69" w:rsidRPr="00DF72FE" w:rsidTr="00407950">
        <w:tc>
          <w:tcPr>
            <w:tcW w:w="675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906E69" w:rsidRPr="00DF72FE" w:rsidRDefault="00906E69" w:rsidP="0078406B">
            <w:pPr>
              <w:ind w:left="-85" w:right="-85" w:firstLine="26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Наличие возможности подачи заявления на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86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386" w:type="dxa"/>
          </w:tcPr>
          <w:p w:rsidR="00906E69" w:rsidRDefault="00906E69" w:rsidP="00407950">
            <w:pPr>
              <w:ind w:lef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>Установлен</w:t>
            </w:r>
            <w:proofErr w:type="gramEnd"/>
          </w:p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ные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требования к документу, подтверждающему право подачи заявления от имени заявителя</w:t>
            </w:r>
          </w:p>
        </w:tc>
      </w:tr>
      <w:tr w:rsidR="00906E69" w:rsidRPr="00DF72FE" w:rsidTr="00407950">
        <w:tc>
          <w:tcPr>
            <w:tcW w:w="675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407950">
        <w:tc>
          <w:tcPr>
            <w:tcW w:w="15984" w:type="dxa"/>
            <w:gridSpan w:val="8"/>
          </w:tcPr>
          <w:p w:rsidR="00906E69" w:rsidRPr="00DF72FE" w:rsidRDefault="00AE3BCE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4D2692" w:rsidRPr="004D2692">
              <w:rPr>
                <w:rFonts w:ascii="Times New Roman" w:eastAsia="Calibri" w:hAnsi="Times New Roman"/>
                <w:sz w:val="28"/>
                <w:lang w:eastAsia="en-US"/>
              </w:rPr>
              <w:t xml:space="preserve"> </w:t>
            </w:r>
            <w:r w:rsidR="00316127" w:rsidRPr="00316127">
              <w:rPr>
                <w:rFonts w:ascii="Times New Roman" w:eastAsia="Calibri" w:hAnsi="Times New Roman"/>
                <w:sz w:val="28"/>
                <w:lang w:eastAsia="en-US"/>
              </w:rPr>
              <w:t xml:space="preserve"> </w:t>
            </w:r>
            <w:r w:rsidR="00316127" w:rsidRPr="00316127">
              <w:rPr>
                <w:rFonts w:ascii="Times New Roman" w:hAnsi="Times New Roman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78406B" w:rsidRPr="00DF72FE" w:rsidTr="00407950">
        <w:tc>
          <w:tcPr>
            <w:tcW w:w="675" w:type="dxa"/>
          </w:tcPr>
          <w:p w:rsidR="0078406B" w:rsidRPr="000E0C7A" w:rsidRDefault="0078406B" w:rsidP="0078406B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FA23EF" w:rsidRDefault="00713DE3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  <w:r w:rsidR="00FA23EF" w:rsidRPr="00FA23E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A23EF">
              <w:rPr>
                <w:rFonts w:ascii="Times New Roman" w:hAnsi="Times New Roman"/>
                <w:sz w:val="20"/>
                <w:szCs w:val="20"/>
              </w:rPr>
              <w:t>индивидуальные предприниматели;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Юридические лица Российской Федерации;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Иностранные граждане;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Лица без гражданства;</w:t>
            </w:r>
          </w:p>
          <w:p w:rsidR="0078406B" w:rsidRPr="00AE3BCE" w:rsidRDefault="00713DE3" w:rsidP="00713DE3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Иностранные юридические лица</w:t>
            </w:r>
            <w:r w:rsidR="00941FAA" w:rsidRPr="00941F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8406B" w:rsidRPr="003C5FC4" w:rsidRDefault="0078406B" w:rsidP="0078406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093">
              <w:rPr>
                <w:rFonts w:ascii="Times New Roman" w:hAnsi="Times New Roman"/>
                <w:sz w:val="20"/>
                <w:szCs w:val="20"/>
              </w:rPr>
              <w:t>д</w:t>
            </w:r>
            <w:r w:rsidR="007C16F1">
              <w:rPr>
                <w:rFonts w:ascii="Times New Roman" w:hAnsi="Times New Roman"/>
                <w:sz w:val="20"/>
                <w:szCs w:val="20"/>
              </w:rPr>
              <w:t>окумент</w:t>
            </w:r>
            <w:proofErr w:type="gramEnd"/>
            <w:r w:rsidR="007C16F1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личность, </w:t>
            </w:r>
            <w:r w:rsidR="007E7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иные документы уд</w:t>
            </w:r>
            <w:r w:rsidR="00E06B0A">
              <w:rPr>
                <w:rFonts w:ascii="Times New Roman" w:hAnsi="Times New Roman"/>
                <w:sz w:val="20"/>
                <w:szCs w:val="20"/>
              </w:rPr>
              <w:t xml:space="preserve">остоверяющие личность </w:t>
            </w:r>
            <w:r w:rsidR="00E06B0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заявителя,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нотариально</w:t>
            </w:r>
            <w:r w:rsidRPr="00301093">
              <w:rPr>
                <w:rFonts w:ascii="Times New Roman" w:hAnsi="Times New Roman"/>
                <w:sz w:val="20"/>
                <w:szCs w:val="20"/>
              </w:rPr>
              <w:t xml:space="preserve"> заверенная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доверенность,</w:t>
            </w:r>
            <w:r w:rsidR="00713DE3">
              <w:rPr>
                <w:rFonts w:ascii="Times New Roman" w:hAnsi="Times New Roman"/>
                <w:sz w:val="20"/>
                <w:szCs w:val="20"/>
              </w:rPr>
              <w:t xml:space="preserve"> приказ о назначении,</w:t>
            </w:r>
          </w:p>
          <w:p w:rsidR="003C5FC4" w:rsidRPr="00301093" w:rsidRDefault="003C5FC4" w:rsidP="003C5FC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C5FC4">
              <w:rPr>
                <w:rFonts w:ascii="Times New Roman" w:hAnsi="Times New Roman"/>
                <w:sz w:val="20"/>
                <w:szCs w:val="20"/>
              </w:rPr>
              <w:t>правовые акты и учредительные</w:t>
            </w:r>
            <w:r w:rsidR="00D177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</w:tc>
        <w:tc>
          <w:tcPr>
            <w:tcW w:w="2272" w:type="dxa"/>
          </w:tcPr>
          <w:p w:rsidR="0078406B" w:rsidRPr="00301093" w:rsidRDefault="0078406B" w:rsidP="0078406B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701" w:type="dxa"/>
          </w:tcPr>
          <w:p w:rsidR="0078406B" w:rsidRPr="00301093" w:rsidRDefault="0078406B" w:rsidP="0078406B">
            <w:pPr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</w:tcPr>
          <w:p w:rsidR="0078406B" w:rsidRPr="00301093" w:rsidRDefault="0078406B" w:rsidP="0078406B">
            <w:pPr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586" w:type="dxa"/>
          </w:tcPr>
          <w:p w:rsidR="0078406B" w:rsidRPr="00301093" w:rsidRDefault="0078406B" w:rsidP="00E06B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удостоверяющий личность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,  иные документы удостоверяющи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lastRenderedPageBreak/>
              <w:t>е личность</w:t>
            </w:r>
            <w:r w:rsidR="003C5F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доверенность</w:t>
            </w:r>
            <w:r w:rsidR="00E06B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Доверенность должна быть нотариально удостоверена и оформлена </w:t>
            </w: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>в соответствии со ст.185 Гражданского кодекса Российской Федерации</w:t>
            </w:r>
          </w:p>
        </w:tc>
      </w:tr>
    </w:tbl>
    <w:p w:rsidR="00906E69" w:rsidRPr="00DF72FE" w:rsidRDefault="00906E69" w:rsidP="00906E69">
      <w:pPr>
        <w:jc w:val="both"/>
      </w:pPr>
    </w:p>
    <w:p w:rsidR="00906E69" w:rsidRPr="0078406B" w:rsidRDefault="00906E69" w:rsidP="0078406B">
      <w:pPr>
        <w:rPr>
          <w:rFonts w:eastAsiaTheme="majorEastAsia"/>
          <w:b/>
          <w:bCs/>
          <w:color w:val="365F91" w:themeColor="accent1" w:themeShade="BF"/>
        </w:rPr>
      </w:pPr>
      <w:r w:rsidRPr="0078406B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127"/>
        <w:gridCol w:w="2835"/>
        <w:gridCol w:w="1842"/>
        <w:gridCol w:w="2268"/>
        <w:gridCol w:w="3119"/>
        <w:gridCol w:w="1702"/>
        <w:gridCol w:w="1558"/>
      </w:tblGrid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426" w:right="-85" w:firstLine="34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Количество необходимых экземпляров документа с указанием </w:t>
            </w:r>
            <w:r w:rsidRPr="00991A1A">
              <w:rPr>
                <w:rFonts w:ascii="Times New Roman" w:hAnsi="Times New Roman"/>
                <w:b/>
              </w:rPr>
              <w:t>подлинник/копия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Установленные требования 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 документу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заполнения документа</w:t>
            </w:r>
          </w:p>
        </w:tc>
      </w:tr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E32F7">
        <w:tc>
          <w:tcPr>
            <w:tcW w:w="16018" w:type="dxa"/>
            <w:gridSpan w:val="8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316127" w:rsidRPr="00316127">
              <w:rPr>
                <w:rFonts w:ascii="Times New Roman" w:hAnsi="Times New Roman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E02CC8" w:rsidRPr="002067B6" w:rsidRDefault="008D703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E02CC8" w:rsidRPr="002067B6" w:rsidRDefault="003F728D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rPr>
          <w:trHeight w:val="698"/>
        </w:trPr>
        <w:tc>
          <w:tcPr>
            <w:tcW w:w="567" w:type="dxa"/>
          </w:tcPr>
          <w:p w:rsidR="00E02CC8" w:rsidRPr="002067B6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8E210B" w:rsidRDefault="008E210B" w:rsidP="008E21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Заявитель вправе представить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документы как в подлинниках,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так и в копиях, заверенных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170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7E72A7" w:rsidRPr="008E210B">
              <w:rPr>
                <w:rFonts w:ascii="Times New Roman" w:hAnsi="Times New Roman"/>
                <w:sz w:val="20"/>
                <w:szCs w:val="20"/>
              </w:rPr>
              <w:t>, иные документы удостоверяющие личность заявителя</w:t>
            </w:r>
          </w:p>
        </w:tc>
        <w:tc>
          <w:tcPr>
            <w:tcW w:w="2835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 xml:space="preserve">, иные документы удостоверяющие личность заявителя 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331C5" w:rsidRPr="00DF72FE" w:rsidTr="00FE32F7">
        <w:tc>
          <w:tcPr>
            <w:tcW w:w="567" w:type="dxa"/>
          </w:tcPr>
          <w:p w:rsidR="008331C5" w:rsidRDefault="008331C5" w:rsidP="006E5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гражданином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2835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попечительства, иные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документы, выданные компетентными органами)</w:t>
            </w:r>
          </w:p>
        </w:tc>
        <w:tc>
          <w:tcPr>
            <w:tcW w:w="184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подлинник</w:t>
            </w:r>
          </w:p>
          <w:p w:rsidR="008331C5" w:rsidRPr="009970E3" w:rsidRDefault="008331C5" w:rsidP="008331C5">
            <w:pPr>
              <w:jc w:val="center"/>
              <w:rPr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8331C5" w:rsidRPr="00EC1DA3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8331C5" w:rsidRPr="00192749" w:rsidRDefault="008331C5" w:rsidP="00833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7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2835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E02CC8" w:rsidRPr="008E210B" w:rsidRDefault="00B508DA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B508DA">
              <w:rPr>
                <w:rFonts w:ascii="Times New Roman" w:hAnsi="Times New Roman"/>
                <w:bCs/>
                <w:sz w:val="20"/>
                <w:szCs w:val="20"/>
              </w:rPr>
              <w:t>схема границ сервитута на кадастровом плане территории (</w:t>
            </w:r>
            <w:r w:rsidRPr="00B508DA">
              <w:rPr>
                <w:rFonts w:ascii="Times New Roman" w:hAnsi="Times New Roman"/>
                <w:sz w:val="20"/>
                <w:szCs w:val="20"/>
              </w:rPr>
              <w:t>если заявление о заключении соглашения об установлении сервитута предусматривает установление сервитута в отношении всего земельного участка, приложение схемы границ сервитута на кадастровом плане территории к указанному заявлению не требуется)</w:t>
            </w:r>
          </w:p>
        </w:tc>
        <w:tc>
          <w:tcPr>
            <w:tcW w:w="2835" w:type="dxa"/>
          </w:tcPr>
          <w:p w:rsidR="00E02CC8" w:rsidRPr="008E210B" w:rsidRDefault="00B508DA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B508DA">
              <w:rPr>
                <w:rFonts w:ascii="Times New Roman" w:hAnsi="Times New Roman"/>
                <w:bCs/>
                <w:sz w:val="20"/>
                <w:szCs w:val="20"/>
              </w:rPr>
              <w:t>схема границ сервитута на кадастровом плане территории (</w:t>
            </w:r>
            <w:r w:rsidRPr="00B508DA">
              <w:rPr>
                <w:rFonts w:ascii="Times New Roman" w:hAnsi="Times New Roman"/>
                <w:sz w:val="20"/>
                <w:szCs w:val="20"/>
              </w:rPr>
              <w:t>если заявление о заключении соглашения об установлении сервитута предусматривает установление сервитута в отношении всего земельного участка, приложение схемы границ сервитута на кадастровом плане территории к указанному заявлению не требуется)</w:t>
            </w:r>
          </w:p>
        </w:tc>
        <w:tc>
          <w:tcPr>
            <w:tcW w:w="1842" w:type="dxa"/>
          </w:tcPr>
          <w:p w:rsidR="005327E9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9970E3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E06B0A" w:rsidP="00255E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</w:tcPr>
          <w:p w:rsidR="00E06B0A" w:rsidRPr="008E210B" w:rsidRDefault="00E06B0A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 xml:space="preserve">Документ, удостоверяющий (устанавливающий) права заявителя на земельный участок, если право на такой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 не зарегистрировано в ЕГРН</w:t>
            </w:r>
          </w:p>
        </w:tc>
        <w:tc>
          <w:tcPr>
            <w:tcW w:w="2835" w:type="dxa"/>
          </w:tcPr>
          <w:p w:rsidR="00E06B0A" w:rsidRPr="008E210B" w:rsidRDefault="00E06B0A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Документ, удостоверяющий (устанавливающий) права заявителя на земельный участок, если право на такой земельный участок не зарегистрировано в ЕГРН</w:t>
            </w:r>
          </w:p>
        </w:tc>
        <w:tc>
          <w:tcPr>
            <w:tcW w:w="1842" w:type="dxa"/>
          </w:tcPr>
          <w:p w:rsidR="00E06B0A" w:rsidRPr="009970E3" w:rsidRDefault="00E06B0A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6B0A" w:rsidRPr="00EC1DA3" w:rsidRDefault="00E06B0A" w:rsidP="001A61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1A61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1A61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1A61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B508DA" w:rsidRDefault="00B508DA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FE32F7" w:rsidRDefault="00906E69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E32F7">
        <w:rPr>
          <w:rFonts w:ascii="Times New Roman" w:hAnsi="Times New Roman" w:cs="Times New Roman"/>
          <w:color w:val="auto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906E69" w:rsidRPr="00DF72FE" w:rsidTr="00D96C3C">
        <w:tc>
          <w:tcPr>
            <w:tcW w:w="166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Реквизиты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актуальной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технологичес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кой карты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межведомственного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взаимодей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ствия</w:t>
            </w:r>
            <w:proofErr w:type="spellEnd"/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>, направляющего</w:t>
            </w:r>
            <w:r>
              <w:rPr>
                <w:rFonts w:ascii="Times New Roman" w:hAnsi="Times New Roman"/>
                <w:b/>
              </w:rPr>
              <w:t xml:space="preserve"> (ей)</w:t>
            </w:r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межведомствен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ный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 xml:space="preserve">, в адрес которого </w:t>
            </w:r>
            <w:r>
              <w:rPr>
                <w:rFonts w:ascii="Times New Roman" w:hAnsi="Times New Roman"/>
                <w:b/>
              </w:rPr>
              <w:t xml:space="preserve">(ой) </w:t>
            </w:r>
            <w:r w:rsidRPr="00DF72FE">
              <w:rPr>
                <w:rFonts w:ascii="Times New Roman" w:hAnsi="Times New Roman"/>
                <w:b/>
              </w:rPr>
              <w:t>направляется межведомственный запрос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  <w:lang w:val="en-US"/>
              </w:rPr>
              <w:t>SID</w:t>
            </w:r>
            <w:r w:rsidRPr="00DF72FE">
              <w:rPr>
                <w:rFonts w:ascii="Times New Roman" w:hAnsi="Times New Roman"/>
                <w:b/>
              </w:rPr>
              <w:t xml:space="preserve"> электронного сервиса</w:t>
            </w:r>
            <w:r>
              <w:rPr>
                <w:rFonts w:ascii="Times New Roman" w:hAnsi="Times New Roman"/>
                <w:b/>
              </w:rPr>
              <w:t>/ наименование вида сведений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 (шаблон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proofErr w:type="spellStart"/>
            <w:r>
              <w:rPr>
                <w:rFonts w:ascii="Times New Roman" w:hAnsi="Times New Roman"/>
                <w:b/>
              </w:rPr>
              <w:t>межведом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ственный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</w:t>
            </w:r>
            <w:r>
              <w:rPr>
                <w:rFonts w:ascii="Times New Roman" w:hAnsi="Times New Roman"/>
                <w:b/>
              </w:rPr>
              <w:t>цы</w:t>
            </w:r>
            <w:r w:rsidRPr="00DF72FE">
              <w:rPr>
                <w:rFonts w:ascii="Times New Roman" w:hAnsi="Times New Roman"/>
                <w:b/>
              </w:rPr>
              <w:t xml:space="preserve"> заполнения формы межведомственного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межведомственный запрос</w:t>
            </w:r>
          </w:p>
        </w:tc>
      </w:tr>
      <w:tr w:rsidR="00906E69" w:rsidRPr="00DF72FE" w:rsidTr="00D96C3C">
        <w:tc>
          <w:tcPr>
            <w:tcW w:w="16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396" w:type="dxa"/>
            <w:gridSpan w:val="9"/>
          </w:tcPr>
          <w:p w:rsidR="00906E69" w:rsidRPr="004D2692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316127" w:rsidRPr="00316127">
              <w:rPr>
                <w:rFonts w:ascii="Times New Roman" w:hAnsi="Times New Roman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C628B5" w:rsidRPr="004D2692">
              <w:rPr>
                <w:rFonts w:ascii="Times New Roman" w:eastAsia="DejaVu Sans" w:hAnsi="Times New Roman"/>
                <w:color w:val="000000"/>
                <w:lang w:bidi="ru-RU"/>
              </w:rPr>
              <w:t>.</w:t>
            </w:r>
          </w:p>
        </w:tc>
      </w:tr>
      <w:tr w:rsidR="00CD1905" w:rsidRPr="000B40A5" w:rsidTr="006E57A3">
        <w:tc>
          <w:tcPr>
            <w:tcW w:w="166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CD1905" w:rsidRPr="008E210B" w:rsidRDefault="008E210B" w:rsidP="00034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 xml:space="preserve">выписка из ЕГРН </w:t>
            </w:r>
            <w:r w:rsidR="00662F33" w:rsidRPr="00662F33">
              <w:rPr>
                <w:rFonts w:ascii="Times New Roman" w:hAnsi="Times New Roman"/>
                <w:sz w:val="20"/>
                <w:szCs w:val="20"/>
              </w:rPr>
              <w:t>на земельные уч</w:t>
            </w:r>
            <w:r w:rsidR="0003479B">
              <w:rPr>
                <w:rFonts w:ascii="Times New Roman" w:hAnsi="Times New Roman"/>
                <w:sz w:val="20"/>
                <w:szCs w:val="20"/>
              </w:rPr>
              <w:t>астк</w:t>
            </w:r>
            <w:proofErr w:type="gramStart"/>
            <w:r w:rsidR="0003479B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="0003479B">
              <w:rPr>
                <w:rFonts w:ascii="Times New Roman" w:hAnsi="Times New Roman"/>
                <w:sz w:val="20"/>
                <w:szCs w:val="20"/>
              </w:rPr>
              <w:t>части земельного участка)</w:t>
            </w:r>
            <w:r w:rsidRPr="00662F33">
              <w:rPr>
                <w:rFonts w:ascii="Times New Roman" w:hAnsi="Times New Roman"/>
                <w:sz w:val="20"/>
                <w:szCs w:val="20"/>
              </w:rPr>
              <w:t>,</w:t>
            </w:r>
            <w:r w:rsidR="008C737E" w:rsidRPr="00662F33">
              <w:rPr>
                <w:rFonts w:ascii="Times New Roman" w:hAnsi="Times New Roman"/>
                <w:sz w:val="20"/>
                <w:szCs w:val="20"/>
              </w:rPr>
              <w:t xml:space="preserve"> здание, сооружение</w:t>
            </w:r>
            <w:r w:rsidR="0003479B">
              <w:rPr>
                <w:rFonts w:ascii="Times New Roman" w:hAnsi="Times New Roman"/>
                <w:sz w:val="20"/>
                <w:szCs w:val="20"/>
              </w:rPr>
              <w:t>, расположенные на земельном участке,</w:t>
            </w:r>
            <w:r w:rsidRPr="008E210B">
              <w:rPr>
                <w:rFonts w:ascii="Times New Roman" w:hAnsi="Times New Roman"/>
                <w:sz w:val="20"/>
                <w:szCs w:val="20"/>
              </w:rPr>
              <w:t xml:space="preserve"> либо уведомление об отсутствии в ЕГРН запрашиваемых сведений</w:t>
            </w:r>
            <w:r w:rsidR="000347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CD1905" w:rsidRPr="008E210B" w:rsidRDefault="00662F33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>выписка из ЕГРН на земельные участки, которые образуются в результате перераспределения земель и (или) земельного участка, находящихся в муниципальной собственности или государственная собственность на которые не разграничена, и земельного участка, находящегося в частной собственности, здание, сооружение</w:t>
            </w:r>
            <w:r w:rsidRPr="008E210B">
              <w:rPr>
                <w:rFonts w:ascii="Times New Roman" w:hAnsi="Times New Roman"/>
                <w:sz w:val="20"/>
                <w:szCs w:val="20"/>
              </w:rPr>
              <w:t xml:space="preserve"> либо уведомление об отсутствии в ЕГРН запрашиваемых сведений</w:t>
            </w:r>
          </w:p>
        </w:tc>
        <w:tc>
          <w:tcPr>
            <w:tcW w:w="1843" w:type="dxa"/>
          </w:tcPr>
          <w:p w:rsidR="00CD1905" w:rsidRPr="002067B6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 w:rsidR="00C22E38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="00C22E3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CD1905" w:rsidRPr="005F01EC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5F01EC">
              <w:rPr>
                <w:rFonts w:ascii="Times New Roman" w:hAnsi="Times New Roman"/>
                <w:sz w:val="18"/>
                <w:szCs w:val="18"/>
              </w:rPr>
              <w:t xml:space="preserve">Федеральной службы государственной регистрации, кадастра и картографии по </w:t>
            </w:r>
            <w:r w:rsidR="00C22E38">
              <w:rPr>
                <w:rFonts w:ascii="Times New Roman" w:hAnsi="Times New Roman"/>
                <w:sz w:val="18"/>
                <w:szCs w:val="18"/>
              </w:rPr>
              <w:t>Челябинской области</w:t>
            </w:r>
          </w:p>
        </w:tc>
        <w:tc>
          <w:tcPr>
            <w:tcW w:w="1209" w:type="dxa"/>
          </w:tcPr>
          <w:p w:rsidR="00CD1905" w:rsidRPr="00C22E38" w:rsidRDefault="00C22E3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SID0003564</w:t>
            </w:r>
          </w:p>
        </w:tc>
        <w:tc>
          <w:tcPr>
            <w:tcW w:w="141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ЕГРЮЛ о юридическом лице,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 xml:space="preserve">копия документа, подтверждающего государственную регистрацию юридического лица </w:t>
            </w:r>
            <w:r w:rsidRPr="00942F15">
              <w:rPr>
                <w:rFonts w:ascii="Times New Roman" w:hAnsi="Times New Roman"/>
                <w:sz w:val="20"/>
                <w:szCs w:val="20"/>
              </w:rPr>
              <w:lastRenderedPageBreak/>
              <w:t>(для юридического лица), выписка из ЕГРЮЛ о юридическом лице,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5E52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DF72FE" w:rsidRDefault="00906E69" w:rsidP="00906E69">
      <w:pPr>
        <w:jc w:val="both"/>
        <w:rPr>
          <w:b/>
        </w:rPr>
      </w:pPr>
    </w:p>
    <w:p w:rsidR="00906E69" w:rsidRPr="00C52DC1" w:rsidRDefault="00906E69" w:rsidP="00E8740A">
      <w:pPr>
        <w:rPr>
          <w:b/>
        </w:rPr>
      </w:pPr>
      <w:r w:rsidRPr="00C52DC1">
        <w:rPr>
          <w:b/>
          <w:sz w:val="22"/>
          <w:szCs w:val="22"/>
        </w:rPr>
        <w:t>РАЗДЕЛ 6. «РЕЗУЛЬТАТ «ПОДУСЛУГИ»</w:t>
      </w:r>
    </w:p>
    <w:p w:rsidR="00906E69" w:rsidRPr="00173215" w:rsidRDefault="00906E69" w:rsidP="00906E69"/>
    <w:tbl>
      <w:tblPr>
        <w:tblStyle w:val="a3"/>
        <w:tblW w:w="15255" w:type="dxa"/>
        <w:tblLayout w:type="fixed"/>
        <w:tblLook w:val="04A0"/>
      </w:tblPr>
      <w:tblGrid>
        <w:gridCol w:w="534"/>
        <w:gridCol w:w="2693"/>
        <w:gridCol w:w="2273"/>
        <w:gridCol w:w="1838"/>
        <w:gridCol w:w="1701"/>
        <w:gridCol w:w="1559"/>
        <w:gridCol w:w="1985"/>
        <w:gridCol w:w="1276"/>
        <w:gridCol w:w="1396"/>
      </w:tblGrid>
      <w:tr w:rsidR="00906E69" w:rsidRPr="00DF72FE" w:rsidTr="00D96C3C">
        <w:tc>
          <w:tcPr>
            <w:tcW w:w="534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Документ/документы, являющи</w:t>
            </w:r>
            <w:r>
              <w:rPr>
                <w:rFonts w:ascii="Times New Roman" w:hAnsi="Times New Roman"/>
                <w:b/>
              </w:rPr>
              <w:t>й</w:t>
            </w:r>
            <w:r w:rsidRPr="00DF72FE">
              <w:rPr>
                <w:rFonts w:ascii="Times New Roman" w:hAnsi="Times New Roman"/>
                <w:b/>
              </w:rPr>
              <w:t xml:space="preserve">ся </w:t>
            </w:r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Требования к документу/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документам, являющ</w:t>
            </w:r>
            <w:r>
              <w:rPr>
                <w:rFonts w:ascii="Times New Roman" w:hAnsi="Times New Roman"/>
                <w:b/>
              </w:rPr>
              <w:t>емуся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 xml:space="preserve">Характеристика результата </w:t>
            </w: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t>(положительный/</w:t>
            </w:r>
            <w:proofErr w:type="gram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 w:rsidRPr="00DF72FE"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534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МФЦ</w:t>
            </w:r>
          </w:p>
        </w:tc>
      </w:tr>
      <w:tr w:rsidR="00906E69" w:rsidRPr="00DF72FE" w:rsidTr="00D96C3C">
        <w:tc>
          <w:tcPr>
            <w:tcW w:w="5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7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255" w:type="dxa"/>
            <w:gridSpan w:val="9"/>
          </w:tcPr>
          <w:p w:rsidR="00906E69" w:rsidRPr="004D2692" w:rsidRDefault="007C16F1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316127" w:rsidRPr="00316127">
              <w:rPr>
                <w:rFonts w:ascii="Times New Roman" w:hAnsi="Times New Roman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742544" w:rsidRPr="00742544" w:rsidRDefault="00742544" w:rsidP="00742544">
            <w:pPr>
              <w:rPr>
                <w:rFonts w:eastAsiaTheme="minorHAnsi"/>
                <w:sz w:val="20"/>
                <w:szCs w:val="20"/>
              </w:rPr>
            </w:pPr>
            <w:r w:rsidRPr="00742544">
              <w:rPr>
                <w:rFonts w:eastAsiaTheme="minorHAnsi"/>
                <w:sz w:val="20"/>
                <w:szCs w:val="20"/>
              </w:rPr>
              <w:t>уведомление о возможности заключения соглашения об установлении сервитута в предложенных заявителем границах;</w:t>
            </w:r>
          </w:p>
          <w:p w:rsidR="00742544" w:rsidRPr="00742544" w:rsidRDefault="00742544" w:rsidP="00742544">
            <w:pPr>
              <w:rPr>
                <w:rFonts w:eastAsiaTheme="minorHAnsi"/>
                <w:sz w:val="20"/>
                <w:szCs w:val="20"/>
              </w:rPr>
            </w:pPr>
            <w:r w:rsidRPr="00742544">
              <w:rPr>
                <w:rFonts w:eastAsiaTheme="minorHAnsi"/>
                <w:sz w:val="20"/>
                <w:szCs w:val="20"/>
              </w:rPr>
              <w:t xml:space="preserve">предложение </w:t>
            </w:r>
            <w:proofErr w:type="gramStart"/>
            <w:r w:rsidRPr="00742544">
              <w:rPr>
                <w:rFonts w:eastAsiaTheme="minorHAnsi"/>
                <w:sz w:val="20"/>
                <w:szCs w:val="20"/>
              </w:rPr>
              <w:t>о заключении соглашения об установлении сервитута в иных границах с приложением схемы границ сервитута на кадастровом плане</w:t>
            </w:r>
            <w:proofErr w:type="gramEnd"/>
            <w:r w:rsidRPr="00742544">
              <w:rPr>
                <w:rFonts w:eastAsiaTheme="minorHAnsi"/>
                <w:sz w:val="20"/>
                <w:szCs w:val="20"/>
              </w:rPr>
              <w:t xml:space="preserve"> территории;</w:t>
            </w:r>
          </w:p>
          <w:p w:rsidR="00742544" w:rsidRPr="00742544" w:rsidRDefault="00742544" w:rsidP="00742544">
            <w:pPr>
              <w:rPr>
                <w:rFonts w:eastAsiaTheme="minorHAnsi"/>
                <w:sz w:val="20"/>
                <w:szCs w:val="20"/>
              </w:rPr>
            </w:pPr>
            <w:proofErr w:type="gramStart"/>
            <w:r w:rsidRPr="00742544">
              <w:rPr>
                <w:rFonts w:eastAsiaTheme="minorHAnsi"/>
                <w:sz w:val="20"/>
                <w:szCs w:val="20"/>
              </w:rPr>
              <w:t xml:space="preserve">подписанные уполномоченным органом экземпляры проекта соглашения об </w:t>
            </w:r>
            <w:r w:rsidRPr="00742544">
              <w:rPr>
                <w:rFonts w:eastAsiaTheme="minorHAnsi"/>
                <w:sz w:val="20"/>
                <w:szCs w:val="20"/>
              </w:rPr>
              <w:lastRenderedPageBreak/>
              <w:t xml:space="preserve">установлении сервитута в случае, если заявление предусматривает установление сервитута в отношении всего земельного участка, или в случае, предусмотренном </w:t>
            </w:r>
            <w:hyperlink r:id="rId5" w:history="1">
              <w:r w:rsidRPr="00742544">
                <w:rPr>
                  <w:rStyle w:val="a8"/>
                  <w:rFonts w:eastAsiaTheme="majorEastAsia"/>
                  <w:sz w:val="20"/>
                  <w:szCs w:val="20"/>
                  <w:lang w:eastAsia="en-US"/>
                </w:rPr>
                <w:t>пунктом 4 статьи 39.25</w:t>
              </w:r>
            </w:hyperlink>
            <w:r w:rsidRPr="00742544">
              <w:rPr>
                <w:rFonts w:eastAsiaTheme="minorHAnsi"/>
                <w:sz w:val="20"/>
                <w:szCs w:val="20"/>
              </w:rPr>
              <w:t>Земельного Кодекса РФ (в случае заключения соглашения об установлении сервитута в отношении земельного участка, находящегося в государственной или муниципальной собственности, на срок до трех лет допускается по соглашению сторон установление сервитута</w:t>
            </w:r>
            <w:proofErr w:type="gramEnd"/>
            <w:r w:rsidRPr="00742544">
              <w:rPr>
                <w:rFonts w:eastAsiaTheme="minorHAnsi"/>
                <w:sz w:val="20"/>
                <w:szCs w:val="20"/>
              </w:rPr>
              <w:t xml:space="preserve"> </w:t>
            </w:r>
            <w:proofErr w:type="gramStart"/>
            <w:r w:rsidRPr="00742544">
              <w:rPr>
                <w:rFonts w:eastAsiaTheme="minorHAnsi"/>
                <w:sz w:val="20"/>
                <w:szCs w:val="20"/>
              </w:rPr>
              <w:t>в отношении части такого земельного участка без проведения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данный сервитут, без осуществления государственного кадастрового учета указанной части земельного участка и без государственной регистрации ограничения (обременения), возникающего в связи с установлением данного сервитута.</w:t>
            </w:r>
            <w:proofErr w:type="gramEnd"/>
            <w:r w:rsidRPr="00742544">
              <w:rPr>
                <w:rFonts w:eastAsiaTheme="minorHAnsi"/>
                <w:sz w:val="20"/>
                <w:szCs w:val="20"/>
              </w:rPr>
              <w:t xml:space="preserve"> </w:t>
            </w:r>
            <w:proofErr w:type="gramStart"/>
            <w:r w:rsidRPr="00742544">
              <w:rPr>
                <w:rFonts w:eastAsiaTheme="minorHAnsi"/>
                <w:sz w:val="20"/>
                <w:szCs w:val="20"/>
              </w:rPr>
              <w:t xml:space="preserve">В этом случае граница действия сервитута </w:t>
            </w:r>
            <w:r w:rsidRPr="00742544">
              <w:rPr>
                <w:rFonts w:eastAsiaTheme="minorHAnsi"/>
                <w:sz w:val="20"/>
                <w:szCs w:val="20"/>
              </w:rPr>
              <w:lastRenderedPageBreak/>
              <w:t>определяется в соответствии с прилагаемой к соглашению об установлении сервитута схемой границ сервитута на кадастровом плане территории);</w:t>
            </w:r>
            <w:proofErr w:type="gramEnd"/>
          </w:p>
          <w:p w:rsidR="00233B6F" w:rsidRPr="00FD5ADA" w:rsidRDefault="00742544" w:rsidP="00742544">
            <w:pPr>
              <w:pStyle w:val="a4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42544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об установлении сервитута, подписанное уполномоченным органом, в трех экземплярах, в случае, если поступило уведомление о государственном кадастровом учете частей земельных участков, в отношении которых устанавливается сервитут от лица, которому было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границах, обеспечившего проведение работ, предусмотренных </w:t>
            </w:r>
            <w:hyperlink r:id="rId6" w:history="1">
              <w:r w:rsidRPr="00742544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пунктом 4 статьи 39.25</w:t>
              </w:r>
            </w:hyperlink>
            <w:r w:rsidRPr="00742544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proofErr w:type="gramEnd"/>
            <w:r w:rsidRPr="007425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42544">
              <w:rPr>
                <w:rFonts w:ascii="Times New Roman" w:hAnsi="Times New Roman" w:cs="Times New Roman"/>
                <w:sz w:val="20"/>
                <w:szCs w:val="20"/>
              </w:rPr>
              <w:t xml:space="preserve">кодекса РФ (подготовку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сервитут, и обратившегося за осуществлением государственного кадастрового учета указанной части земельного участка, за исключением случаев </w:t>
            </w:r>
            <w:r w:rsidRPr="007425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установления сервитута в отношении всего земельного участка, а также случаев, предусмотренных </w:t>
            </w:r>
            <w:hyperlink r:id="rId7" w:history="1">
              <w:r w:rsidRPr="00742544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пунктом 4 статьи 39.25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2544">
              <w:rPr>
                <w:rFonts w:ascii="Times New Roman" w:hAnsi="Times New Roman" w:cs="Times New Roman"/>
                <w:sz w:val="20"/>
                <w:szCs w:val="20"/>
              </w:rPr>
              <w:t>Земельного Кодекса РФ)</w:t>
            </w:r>
            <w:r w:rsidR="00824034" w:rsidRPr="003C7A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273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3" w:type="dxa"/>
          </w:tcPr>
          <w:p w:rsidR="00233B6F" w:rsidRPr="00245B97" w:rsidRDefault="00245B97" w:rsidP="00245B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2273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3C7A8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3C7A8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</w:tbl>
    <w:p w:rsidR="00906E69" w:rsidRPr="00242248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2248">
        <w:rPr>
          <w:rFonts w:ascii="Times New Roman" w:hAnsi="Times New Roman" w:cs="Times New Roman"/>
          <w:color w:val="auto"/>
          <w:sz w:val="22"/>
          <w:szCs w:val="22"/>
        </w:rPr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0B40A5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 xml:space="preserve">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C16F1" w:rsidRPr="00AE3BC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C16F1" w:rsidRPr="004D2692">
              <w:rPr>
                <w:rFonts w:ascii="Times New Roman" w:hAnsi="Times New Roman"/>
                <w:b/>
              </w:rPr>
              <w:t xml:space="preserve">. </w:t>
            </w:r>
            <w:r w:rsidR="00316127" w:rsidRPr="00316127">
              <w:rPr>
                <w:rFonts w:ascii="Times New Roman" w:hAnsi="Times New Roman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8E210B" w:rsidRPr="004D2692">
              <w:rPr>
                <w:rFonts w:ascii="Times New Roman" w:hAnsi="Times New Roman"/>
              </w:rPr>
              <w:t>.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DC4552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0A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E02701" w:rsidRPr="000B40A5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  <w:tc>
          <w:tcPr>
            <w:tcW w:w="2693" w:type="dxa"/>
          </w:tcPr>
          <w:p w:rsidR="00E02701" w:rsidRPr="00CA7713" w:rsidRDefault="00E02701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4EB3">
              <w:rPr>
                <w:rFonts w:ascii="Times New Roman" w:hAnsi="Times New Roman"/>
                <w:sz w:val="20"/>
                <w:szCs w:val="20"/>
              </w:rPr>
              <w:t xml:space="preserve">При личном обращении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заявителя в </w:t>
            </w:r>
            <w:r w:rsidR="00CA7713" w:rsidRPr="00CA7713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 либо в МФЦ специалист, ответственный за прием документов: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устанавливает личность заявителя, в том числе проверяет документ, удостоверяющий личность заявителя, полномочия представителя;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проводит первичную проверку предоставленных документов на предмет соответствия их установленным законодательством требованиям, удостоверяясь, что: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копии представленных с заявлением документов, соответствуют их оригиналам, выполняет на них надпись об их соответствии подлинным экземплярам, заверяет своей подписью с указанием даты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заверения, должности, фамилии и инициалов. Подлинность удостоверяется также подписью заявителя;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отсутствуют основания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>для возврата документов, либо отказав в предоставлении услуги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E02701" w:rsidRDefault="00CA7713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При предоставлении неполного пакета документов, а также при наличии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 xml:space="preserve">соответствующих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оснований, специалист МФЦ/Комитета принимает заявление и прилагаемые к нему документы. В этом случае заявитель предупреждается о возможном отказе в рассмотрении заявления, о чем в расписке делается отметка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регистрирует поступившее заявление, выдает заявителю расписку о принятии заявления (в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>случае, если заявление поступило в МФЦ)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, содержащую перечень приложенных документов;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формирует дело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E02701" w:rsidP="005E08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форма </w:t>
            </w:r>
            <w:r w:rsidR="005814D6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1)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E3767E" w:rsidRDefault="00E02701" w:rsidP="006A3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</w:tr>
      <w:tr w:rsidR="00E02701" w:rsidRPr="000B40A5" w:rsidTr="00914D21">
        <w:trPr>
          <w:trHeight w:val="1425"/>
        </w:trPr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02701" w:rsidRPr="000B40A5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</w:tcPr>
          <w:p w:rsidR="00FA5BFC" w:rsidRPr="000B40A5" w:rsidRDefault="00914D21" w:rsidP="00CA771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</w:t>
            </w:r>
            <w:r w:rsidR="00CA7713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  <w:r w:rsidRPr="000B4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02701" w:rsidRPr="000B40A5" w:rsidRDefault="00FA5BFC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FA5BFC" w:rsidP="008E6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FA5BFC" w:rsidRPr="000B40A5" w:rsidTr="006E57A3">
        <w:trPr>
          <w:trHeight w:val="225"/>
        </w:trPr>
        <w:tc>
          <w:tcPr>
            <w:tcW w:w="14850" w:type="dxa"/>
            <w:gridSpan w:val="7"/>
          </w:tcPr>
          <w:p w:rsidR="00FA5BFC" w:rsidRDefault="00914D21" w:rsidP="00914D2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</w:tr>
      <w:tr w:rsidR="00FA5BFC" w:rsidRPr="000B40A5" w:rsidTr="00EC3E04">
        <w:trPr>
          <w:trHeight w:val="979"/>
        </w:trPr>
        <w:tc>
          <w:tcPr>
            <w:tcW w:w="641" w:type="dxa"/>
          </w:tcPr>
          <w:p w:rsidR="00FA5BFC" w:rsidRPr="00EC3E04" w:rsidRDefault="00914D2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FA5BFC" w:rsidRPr="00EC3E04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  <w:tc>
          <w:tcPr>
            <w:tcW w:w="2693" w:type="dxa"/>
          </w:tcPr>
          <w:p w:rsidR="00FA5BFC" w:rsidRPr="00EC3E04" w:rsidRDefault="00213A47" w:rsidP="006A31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985" w:type="dxa"/>
          </w:tcPr>
          <w:p w:rsidR="00FA5BFC" w:rsidRPr="00EC3E04" w:rsidRDefault="00CB6F1A" w:rsidP="00EC3E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</w:tc>
        <w:tc>
          <w:tcPr>
            <w:tcW w:w="2126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FA5BFC" w:rsidRDefault="00EC3E04" w:rsidP="008E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  <w:tr w:rsidR="00EC3E04" w:rsidRPr="000B40A5" w:rsidTr="00EC3E04">
        <w:trPr>
          <w:trHeight w:val="269"/>
        </w:trPr>
        <w:tc>
          <w:tcPr>
            <w:tcW w:w="14850" w:type="dxa"/>
            <w:gridSpan w:val="7"/>
          </w:tcPr>
          <w:p w:rsidR="00EC3E04" w:rsidRPr="000B40A5" w:rsidRDefault="00EC3E04" w:rsidP="005519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4: </w:t>
            </w:r>
            <w:r w:rsidR="003C7A88" w:rsidRPr="003C7A88">
              <w:rPr>
                <w:rFonts w:ascii="Times New Roman" w:hAnsi="Times New Roman"/>
                <w:b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</w:tr>
      <w:tr w:rsidR="00EC3E04" w:rsidRPr="000B40A5" w:rsidTr="00F245BB">
        <w:trPr>
          <w:trHeight w:val="315"/>
        </w:trPr>
        <w:tc>
          <w:tcPr>
            <w:tcW w:w="641" w:type="dxa"/>
          </w:tcPr>
          <w:p w:rsidR="00EC3E04" w:rsidRDefault="0055193F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EC3E04" w:rsidRPr="003D289A" w:rsidRDefault="003C7A8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2693" w:type="dxa"/>
          </w:tcPr>
          <w:p w:rsidR="00EC3E04" w:rsidRPr="0055193F" w:rsidRDefault="003C7A88" w:rsidP="006E5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1985" w:type="dxa"/>
          </w:tcPr>
          <w:p w:rsidR="00EC3E04" w:rsidRPr="0055193F" w:rsidRDefault="005E08BF" w:rsidP="005E08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ень</w:t>
            </w:r>
          </w:p>
        </w:tc>
        <w:tc>
          <w:tcPr>
            <w:tcW w:w="2126" w:type="dxa"/>
          </w:tcPr>
          <w:p w:rsidR="00EC3E04" w:rsidRPr="0055193F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55193F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3D289A" w:rsidRPr="000B40A5" w:rsidTr="00DB70AB">
        <w:trPr>
          <w:trHeight w:val="315"/>
        </w:trPr>
        <w:tc>
          <w:tcPr>
            <w:tcW w:w="14850" w:type="dxa"/>
            <w:gridSpan w:val="7"/>
          </w:tcPr>
          <w:p w:rsidR="003D289A" w:rsidRPr="003D289A" w:rsidRDefault="003D289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5:</w:t>
            </w:r>
            <w:r w:rsidRPr="003D289A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="00742544">
              <w:rPr>
                <w:rFonts w:ascii="Times New Roman" w:hAnsi="Times New Roman"/>
                <w:sz w:val="20"/>
                <w:szCs w:val="20"/>
              </w:rPr>
              <w:t xml:space="preserve">Передача дела исполнителю, </w:t>
            </w:r>
            <w:r w:rsidR="00742544" w:rsidRPr="000C05ED">
              <w:rPr>
                <w:rFonts w:ascii="Times New Roman" w:hAnsi="Times New Roman"/>
                <w:sz w:val="20"/>
                <w:szCs w:val="20"/>
              </w:rPr>
              <w:t>регистрация заявления и документов</w:t>
            </w:r>
            <w:r w:rsidR="00295D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742544" w:rsidP="007425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Передача дела исполнителю, </w:t>
            </w:r>
            <w:r w:rsidR="00CB6F1A" w:rsidRPr="000C05ED">
              <w:rPr>
                <w:rFonts w:ascii="Times New Roman" w:hAnsi="Times New Roman"/>
                <w:sz w:val="20"/>
                <w:szCs w:val="20"/>
              </w:rPr>
              <w:t>регистрация заявления и документов</w:t>
            </w:r>
          </w:p>
        </w:tc>
        <w:tc>
          <w:tcPr>
            <w:tcW w:w="2693" w:type="dxa"/>
          </w:tcPr>
          <w:p w:rsidR="00CB6F1A" w:rsidRPr="0055193F" w:rsidRDefault="00742544" w:rsidP="00295D99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Передача дела исполнителю, </w:t>
            </w:r>
            <w:r w:rsidRPr="000C05ED">
              <w:rPr>
                <w:rFonts w:ascii="Times New Roman" w:hAnsi="Times New Roman"/>
                <w:sz w:val="20"/>
                <w:szCs w:val="20"/>
              </w:rPr>
              <w:t>регистрация заявления и документов</w:t>
            </w:r>
            <w:r w:rsidR="00295D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CB6F1A" w:rsidRPr="0055193F" w:rsidRDefault="003C7A88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,5 рабочих дня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7: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5E08BF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2693" w:type="dxa"/>
          </w:tcPr>
          <w:p w:rsidR="00CB6F1A" w:rsidRPr="0055193F" w:rsidRDefault="005E08BF" w:rsidP="00213A47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 рабочих дней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9: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>передача итогового документа в МФЦ и его регистрация</w:t>
            </w:r>
            <w:proofErr w:type="gramStart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,</w:t>
            </w:r>
            <w:proofErr w:type="gramEnd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если заявитель обратился в МФЦ (передача итогового документа заявителю, если заявитель обратился в Комитет).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3C7A88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итогового документа в МФЦ</w:t>
            </w:r>
            <w:r w:rsidR="003F53AA">
              <w:rPr>
                <w:rFonts w:ascii="Times New Roman" w:hAnsi="Times New Roman"/>
                <w:sz w:val="20"/>
                <w:szCs w:val="20"/>
              </w:rPr>
              <w:t xml:space="preserve"> и его регистрация</w:t>
            </w:r>
            <w:r w:rsidRPr="003D289A">
              <w:rPr>
                <w:rFonts w:ascii="Times New Roman" w:hAnsi="Times New Roman"/>
                <w:sz w:val="20"/>
                <w:szCs w:val="20"/>
              </w:rPr>
              <w:t>, если заявитель обратился в МФЦ (передача итогового документа заявителю, если заявитель обратился в Комитет)</w:t>
            </w:r>
          </w:p>
        </w:tc>
        <w:tc>
          <w:tcPr>
            <w:tcW w:w="2693" w:type="dxa"/>
          </w:tcPr>
          <w:p w:rsidR="00CB6F1A" w:rsidRPr="00CA7713" w:rsidRDefault="00CA7713" w:rsidP="00DB70AB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sz w:val="20"/>
                <w:szCs w:val="20"/>
              </w:rPr>
              <w:t>При получении докуме</w:t>
            </w:r>
            <w:r w:rsidR="00DB70AB"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>тов из Комитета специалисты МФЦ делают отметку в контрольном листе документа, информируют заявителя о необходимости получения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рабочих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CA7713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</w:t>
            </w:r>
            <w:r w:rsidRPr="003F53AA">
              <w:rPr>
                <w:rFonts w:ascii="Times New Roman" w:hAnsi="Times New Roman"/>
                <w:sz w:val="20"/>
                <w:szCs w:val="20"/>
              </w:rPr>
              <w:t>процедуры 10:</w:t>
            </w:r>
            <w:r w:rsidRPr="003F53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sz w:val="20"/>
                <w:szCs w:val="20"/>
              </w:rPr>
              <w:t>Выдача итогового документа заявителю.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3F53A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 xml:space="preserve">ыдача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итогового документа 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>заявителю</w:t>
            </w:r>
          </w:p>
        </w:tc>
        <w:tc>
          <w:tcPr>
            <w:tcW w:w="2693" w:type="dxa"/>
          </w:tcPr>
          <w:p w:rsidR="00227575" w:rsidRPr="00CA7713" w:rsidRDefault="00227575" w:rsidP="00227575">
            <w:pPr>
              <w:pStyle w:val="ConsPlusNormal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Выдача заявителю итогового документа, при предъявлении заявителем документа, удостоверяющего личность, а также документа, подтверждающего полномочия лица,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заявитель ставит отметку (подпись, фамилия и инициалы, дата получения) в расписке о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получении документов; </w:t>
            </w:r>
          </w:p>
          <w:p w:rsidR="00CB6F1A" w:rsidRPr="00CA7713" w:rsidRDefault="00227575" w:rsidP="00227575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>внесение в журнал выдачи итоговых документов реквизитов итоговых документов, а также данные о его получателе.</w:t>
            </w:r>
          </w:p>
        </w:tc>
        <w:tc>
          <w:tcPr>
            <w:tcW w:w="1985" w:type="dxa"/>
          </w:tcPr>
          <w:p w:rsidR="00CB6F1A" w:rsidRPr="00CB6F1A" w:rsidRDefault="00CB6F1A" w:rsidP="006E57A3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</w:tbl>
    <w:p w:rsidR="00906E69" w:rsidRPr="007E5273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E527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351" w:type="dxa"/>
        <w:tblLayout w:type="fixed"/>
        <w:tblLook w:val="04A0"/>
      </w:tblPr>
      <w:tblGrid>
        <w:gridCol w:w="2376"/>
        <w:gridCol w:w="142"/>
        <w:gridCol w:w="1843"/>
        <w:gridCol w:w="1349"/>
        <w:gridCol w:w="1844"/>
        <w:gridCol w:w="1843"/>
        <w:gridCol w:w="2835"/>
        <w:gridCol w:w="3119"/>
      </w:tblGrid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gridSpan w:val="2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 xml:space="preserve">, МФЦ для подачи запроса о </w:t>
            </w:r>
            <w:proofErr w:type="spellStart"/>
            <w:r>
              <w:rPr>
                <w:rFonts w:ascii="Times New Roman" w:hAnsi="Times New Roman"/>
                <w:b/>
              </w:rPr>
              <w:t>предоставле</w:t>
            </w:r>
            <w:proofErr w:type="spellEnd"/>
          </w:p>
          <w:p w:rsidR="00906E69" w:rsidRPr="003533BF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</w:t>
            </w:r>
            <w:bookmarkStart w:id="1" w:name="_GoBack"/>
            <w:bookmarkEnd w:id="1"/>
            <w:r w:rsidRPr="00DF72FE">
              <w:rPr>
                <w:rFonts w:ascii="Times New Roman" w:hAnsi="Times New Roman"/>
                <w:b/>
              </w:rPr>
              <w:t xml:space="preserve">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</w:t>
            </w:r>
            <w:r w:rsidRPr="00DF72FE">
              <w:rPr>
                <w:rFonts w:ascii="Times New Roman" w:hAnsi="Times New Roman"/>
                <w:b/>
              </w:rPr>
              <w:t xml:space="preserve"> иных документов, необходимых для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Способ оплаты государственной пошлины </w:t>
            </w:r>
            <w:r>
              <w:rPr>
                <w:rFonts w:ascii="Times New Roman" w:hAnsi="Times New Roman"/>
                <w:b/>
              </w:rPr>
              <w:t>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уплаты иных платежей, </w:t>
            </w:r>
            <w:r w:rsidRPr="00DF72FE">
              <w:rPr>
                <w:rFonts w:ascii="Times New Roman" w:hAnsi="Times New Roman"/>
                <w:b/>
              </w:rPr>
              <w:t>взимаем</w:t>
            </w:r>
            <w:r>
              <w:rPr>
                <w:rFonts w:ascii="Times New Roman" w:hAnsi="Times New Roman"/>
                <w:b/>
              </w:rPr>
              <w:t>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подачи жалобы на нарушение порядка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85" w:type="dxa"/>
            <w:gridSpan w:val="2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06E69" w:rsidRPr="00DF72FE" w:rsidTr="00D96C3C">
        <w:tc>
          <w:tcPr>
            <w:tcW w:w="15351" w:type="dxa"/>
            <w:gridSpan w:val="8"/>
          </w:tcPr>
          <w:p w:rsidR="00906E69" w:rsidRPr="004D2692" w:rsidRDefault="007C16F1" w:rsidP="00D96C3C">
            <w:pPr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316127" w:rsidRPr="00316127">
              <w:rPr>
                <w:rFonts w:ascii="Times New Roman" w:hAnsi="Times New Roman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7E5273" w:rsidRPr="00DF72FE" w:rsidTr="00F631DE">
        <w:tc>
          <w:tcPr>
            <w:tcW w:w="2518" w:type="dxa"/>
            <w:gridSpan w:val="2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в реестре муниципальных услуг, оказываемых на территории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</w:t>
            </w:r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информационном</w:t>
            </w:r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стендах;</w:t>
            </w:r>
          </w:p>
          <w:p w:rsidR="007E5273" w:rsidRPr="00C10D5D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3" w:type="dxa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при лично</w:t>
            </w:r>
            <w:r>
              <w:rPr>
                <w:rFonts w:ascii="Times New Roman" w:hAnsi="Times New Roman"/>
                <w:sz w:val="20"/>
                <w:szCs w:val="20"/>
              </w:rPr>
              <w:t>м обращении к консультанту зала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через терминалы электронной очереди,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положенные в зале ожидания МФЦ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F631DE" w:rsidP="00064E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телефону МФЦ</w:t>
            </w:r>
            <w:r w:rsidR="00064EF2"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7E5273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на сайте www.mfc-74.ru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844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E5273" w:rsidRPr="00C10D5D" w:rsidRDefault="00F631DE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7E5273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официальный сайт органа;</w:t>
            </w:r>
          </w:p>
          <w:p w:rsidR="007E5273" w:rsidRDefault="007E5273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31DE">
              <w:rPr>
                <w:rFonts w:ascii="Times New Roman" w:hAnsi="Times New Roman"/>
                <w:sz w:val="20"/>
                <w:szCs w:val="20"/>
              </w:rPr>
              <w:t>по телефону;</w:t>
            </w:r>
          </w:p>
          <w:p w:rsidR="00F631DE" w:rsidRPr="00C10D5D" w:rsidRDefault="00F631DE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 электронной почте.</w:t>
            </w:r>
          </w:p>
        </w:tc>
        <w:tc>
          <w:tcPr>
            <w:tcW w:w="3119" w:type="dxa"/>
          </w:tcPr>
          <w:p w:rsidR="007E5273" w:rsidRPr="00B317F0" w:rsidRDefault="00F631DE" w:rsidP="00D96C3C">
            <w:pPr>
              <w:rPr>
                <w:rFonts w:ascii="Times New Roman" w:hAnsi="Times New Roman"/>
                <w:sz w:val="20"/>
                <w:szCs w:val="20"/>
              </w:rPr>
            </w:pP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t>Жалоба может быть направлена в письменной форме на бумажном носителе по почте, через МФЦ, с использованием сети 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</w:tbl>
    <w:p w:rsidR="00F245BB" w:rsidRPr="00E52131" w:rsidRDefault="00F245BB" w:rsidP="00F70385">
      <w:pPr>
        <w:framePr w:w="14924" w:wrap="auto" w:hAnchor="text" w:x="1276"/>
        <w:sectPr w:rsidR="00F245BB" w:rsidRPr="00E52131" w:rsidSect="00255EA6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D96C3C" w:rsidRPr="003F728D" w:rsidRDefault="00D96C3C" w:rsidP="00E077E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96C3C" w:rsidRPr="003F728D" w:rsidSect="009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E46C65"/>
    <w:multiLevelType w:val="hybridMultilevel"/>
    <w:tmpl w:val="30A44CB2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FD1C14"/>
    <w:multiLevelType w:val="hybridMultilevel"/>
    <w:tmpl w:val="ED429EEE"/>
    <w:lvl w:ilvl="0" w:tplc="99361CA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696454"/>
    <w:multiLevelType w:val="hybridMultilevel"/>
    <w:tmpl w:val="D800FD08"/>
    <w:lvl w:ilvl="0" w:tplc="AE66ECAA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95F650B"/>
    <w:multiLevelType w:val="hybridMultilevel"/>
    <w:tmpl w:val="95486F0E"/>
    <w:lvl w:ilvl="0" w:tplc="D264FC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A8754D"/>
    <w:multiLevelType w:val="hybridMultilevel"/>
    <w:tmpl w:val="480C72BA"/>
    <w:lvl w:ilvl="0" w:tplc="CCE03C08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AB95833"/>
    <w:multiLevelType w:val="hybridMultilevel"/>
    <w:tmpl w:val="FABA4B68"/>
    <w:lvl w:ilvl="0" w:tplc="356C02A6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0">
    <w:nsid w:val="4D4630E4"/>
    <w:multiLevelType w:val="hybridMultilevel"/>
    <w:tmpl w:val="C88079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D3A3E4C"/>
    <w:multiLevelType w:val="hybridMultilevel"/>
    <w:tmpl w:val="656C38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86D7540"/>
    <w:multiLevelType w:val="hybridMultilevel"/>
    <w:tmpl w:val="D500DCCA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5936773"/>
    <w:multiLevelType w:val="hybridMultilevel"/>
    <w:tmpl w:val="ECCE191E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6"/>
  </w:num>
  <w:num w:numId="5">
    <w:abstractNumId w:val="15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13"/>
  </w:num>
  <w:num w:numId="14">
    <w:abstractNumId w:val="14"/>
  </w:num>
  <w:num w:numId="15">
    <w:abstractNumId w:val="6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592C"/>
    <w:rsid w:val="00017934"/>
    <w:rsid w:val="0003479B"/>
    <w:rsid w:val="00064EF2"/>
    <w:rsid w:val="0007094D"/>
    <w:rsid w:val="000732A9"/>
    <w:rsid w:val="000C05ED"/>
    <w:rsid w:val="000C4718"/>
    <w:rsid w:val="000F6063"/>
    <w:rsid w:val="0012050F"/>
    <w:rsid w:val="00136EAF"/>
    <w:rsid w:val="00144F0E"/>
    <w:rsid w:val="00177A1F"/>
    <w:rsid w:val="0019286B"/>
    <w:rsid w:val="00192DE5"/>
    <w:rsid w:val="001A61EE"/>
    <w:rsid w:val="001C3230"/>
    <w:rsid w:val="001D200B"/>
    <w:rsid w:val="001D637F"/>
    <w:rsid w:val="00213A47"/>
    <w:rsid w:val="00215C77"/>
    <w:rsid w:val="00227575"/>
    <w:rsid w:val="00233B6F"/>
    <w:rsid w:val="00242248"/>
    <w:rsid w:val="00245B97"/>
    <w:rsid w:val="00255EA6"/>
    <w:rsid w:val="00295D99"/>
    <w:rsid w:val="002C43E1"/>
    <w:rsid w:val="002D7C32"/>
    <w:rsid w:val="002F3305"/>
    <w:rsid w:val="00304153"/>
    <w:rsid w:val="00305005"/>
    <w:rsid w:val="00316127"/>
    <w:rsid w:val="00327988"/>
    <w:rsid w:val="0035223F"/>
    <w:rsid w:val="00362D39"/>
    <w:rsid w:val="003C5FC4"/>
    <w:rsid w:val="003C72CF"/>
    <w:rsid w:val="003C7A88"/>
    <w:rsid w:val="003D289A"/>
    <w:rsid w:val="003F53AA"/>
    <w:rsid w:val="003F728D"/>
    <w:rsid w:val="00402E6B"/>
    <w:rsid w:val="00407950"/>
    <w:rsid w:val="004605D6"/>
    <w:rsid w:val="00464EF8"/>
    <w:rsid w:val="00474A30"/>
    <w:rsid w:val="00495EB4"/>
    <w:rsid w:val="004A2397"/>
    <w:rsid w:val="004C6129"/>
    <w:rsid w:val="004C6896"/>
    <w:rsid w:val="004D2692"/>
    <w:rsid w:val="004E45EE"/>
    <w:rsid w:val="0051592C"/>
    <w:rsid w:val="005327E9"/>
    <w:rsid w:val="00533937"/>
    <w:rsid w:val="00534BCC"/>
    <w:rsid w:val="00536FE1"/>
    <w:rsid w:val="00540CF9"/>
    <w:rsid w:val="0055193F"/>
    <w:rsid w:val="0056453C"/>
    <w:rsid w:val="005740C6"/>
    <w:rsid w:val="005814D6"/>
    <w:rsid w:val="00597D32"/>
    <w:rsid w:val="005B18F6"/>
    <w:rsid w:val="005C5F75"/>
    <w:rsid w:val="005E08BF"/>
    <w:rsid w:val="005E52B5"/>
    <w:rsid w:val="00601762"/>
    <w:rsid w:val="006503D7"/>
    <w:rsid w:val="00662F33"/>
    <w:rsid w:val="00687E06"/>
    <w:rsid w:val="006A3132"/>
    <w:rsid w:val="006B0E79"/>
    <w:rsid w:val="006D6F16"/>
    <w:rsid w:val="006E4F2E"/>
    <w:rsid w:val="006E57A3"/>
    <w:rsid w:val="00713DE3"/>
    <w:rsid w:val="007217A4"/>
    <w:rsid w:val="0073549E"/>
    <w:rsid w:val="00742544"/>
    <w:rsid w:val="00776E86"/>
    <w:rsid w:val="0078406B"/>
    <w:rsid w:val="007A35F4"/>
    <w:rsid w:val="007C16F1"/>
    <w:rsid w:val="007E5273"/>
    <w:rsid w:val="007E72A7"/>
    <w:rsid w:val="00814D40"/>
    <w:rsid w:val="00824034"/>
    <w:rsid w:val="0082696B"/>
    <w:rsid w:val="008331C5"/>
    <w:rsid w:val="0085178F"/>
    <w:rsid w:val="00874673"/>
    <w:rsid w:val="00876D2B"/>
    <w:rsid w:val="00881AD7"/>
    <w:rsid w:val="00881DB6"/>
    <w:rsid w:val="00890C14"/>
    <w:rsid w:val="008C737E"/>
    <w:rsid w:val="008D703F"/>
    <w:rsid w:val="008E210B"/>
    <w:rsid w:val="008E6575"/>
    <w:rsid w:val="00906E69"/>
    <w:rsid w:val="00911405"/>
    <w:rsid w:val="00914D21"/>
    <w:rsid w:val="009317D5"/>
    <w:rsid w:val="00941FAA"/>
    <w:rsid w:val="00942F15"/>
    <w:rsid w:val="00950BD0"/>
    <w:rsid w:val="0096508B"/>
    <w:rsid w:val="00990E60"/>
    <w:rsid w:val="009C61D7"/>
    <w:rsid w:val="009D5ED5"/>
    <w:rsid w:val="009D774C"/>
    <w:rsid w:val="009F7FCD"/>
    <w:rsid w:val="00A40F75"/>
    <w:rsid w:val="00A607C2"/>
    <w:rsid w:val="00A80666"/>
    <w:rsid w:val="00AA017C"/>
    <w:rsid w:val="00AA6218"/>
    <w:rsid w:val="00AD5A2B"/>
    <w:rsid w:val="00AE36D7"/>
    <w:rsid w:val="00AE3BCE"/>
    <w:rsid w:val="00AE47D0"/>
    <w:rsid w:val="00B17975"/>
    <w:rsid w:val="00B46C9B"/>
    <w:rsid w:val="00B508DA"/>
    <w:rsid w:val="00B53747"/>
    <w:rsid w:val="00B7431D"/>
    <w:rsid w:val="00BB106D"/>
    <w:rsid w:val="00BE262E"/>
    <w:rsid w:val="00BE5757"/>
    <w:rsid w:val="00C07F2B"/>
    <w:rsid w:val="00C22E38"/>
    <w:rsid w:val="00C4592C"/>
    <w:rsid w:val="00C52DC1"/>
    <w:rsid w:val="00C628B5"/>
    <w:rsid w:val="00C8195D"/>
    <w:rsid w:val="00CA7713"/>
    <w:rsid w:val="00CB6F1A"/>
    <w:rsid w:val="00CC430F"/>
    <w:rsid w:val="00CD1905"/>
    <w:rsid w:val="00CE430F"/>
    <w:rsid w:val="00CE6EAC"/>
    <w:rsid w:val="00CF4D1F"/>
    <w:rsid w:val="00D05A60"/>
    <w:rsid w:val="00D1103B"/>
    <w:rsid w:val="00D1774C"/>
    <w:rsid w:val="00D24488"/>
    <w:rsid w:val="00D353D4"/>
    <w:rsid w:val="00D4138E"/>
    <w:rsid w:val="00D55742"/>
    <w:rsid w:val="00D6687B"/>
    <w:rsid w:val="00D93DAB"/>
    <w:rsid w:val="00D96C3C"/>
    <w:rsid w:val="00DA0AE0"/>
    <w:rsid w:val="00DA7E0B"/>
    <w:rsid w:val="00DB70AB"/>
    <w:rsid w:val="00DD5FA6"/>
    <w:rsid w:val="00DE0003"/>
    <w:rsid w:val="00DE01DA"/>
    <w:rsid w:val="00E02701"/>
    <w:rsid w:val="00E02CC8"/>
    <w:rsid w:val="00E06372"/>
    <w:rsid w:val="00E06B0A"/>
    <w:rsid w:val="00E077EE"/>
    <w:rsid w:val="00E53D5E"/>
    <w:rsid w:val="00E8740A"/>
    <w:rsid w:val="00E94BC7"/>
    <w:rsid w:val="00E9686F"/>
    <w:rsid w:val="00EC3E04"/>
    <w:rsid w:val="00ED7556"/>
    <w:rsid w:val="00EE5370"/>
    <w:rsid w:val="00F11074"/>
    <w:rsid w:val="00F17AFC"/>
    <w:rsid w:val="00F245BB"/>
    <w:rsid w:val="00F27A3A"/>
    <w:rsid w:val="00F47128"/>
    <w:rsid w:val="00F60495"/>
    <w:rsid w:val="00F631DE"/>
    <w:rsid w:val="00F64FFB"/>
    <w:rsid w:val="00F70385"/>
    <w:rsid w:val="00F923B7"/>
    <w:rsid w:val="00FA23EF"/>
    <w:rsid w:val="00FA5BFC"/>
    <w:rsid w:val="00FB1D13"/>
    <w:rsid w:val="00FC419A"/>
    <w:rsid w:val="00FD6E90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06E6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06E69"/>
    <w:pPr>
      <w:autoSpaceDE w:val="0"/>
      <w:autoSpaceDN w:val="0"/>
      <w:adjustRightInd w:val="0"/>
      <w:jc w:val="left"/>
    </w:pPr>
    <w:rPr>
      <w:rFonts w:cs="Times New Roman"/>
      <w:sz w:val="22"/>
    </w:rPr>
  </w:style>
  <w:style w:type="character" w:customStyle="1" w:styleId="ConsPlusNormal0">
    <w:name w:val="ConsPlusNormal Знак"/>
    <w:link w:val="ConsPlusNormal"/>
    <w:locked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rsid w:val="000732A9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B53747"/>
    <w:pPr>
      <w:autoSpaceDE w:val="0"/>
      <w:autoSpaceDN w:val="0"/>
      <w:jc w:val="left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B53747"/>
    <w:pPr>
      <w:spacing w:after="120"/>
    </w:pPr>
    <w:rPr>
      <w:rFonts w:ascii="Courier New" w:eastAsia="Calibri" w:hAnsi="Courier New"/>
      <w:lang w:eastAsia="en-US"/>
    </w:rPr>
  </w:style>
  <w:style w:type="character" w:customStyle="1" w:styleId="a7">
    <w:name w:val="Основной текст Знак"/>
    <w:basedOn w:val="a0"/>
    <w:link w:val="a6"/>
    <w:rsid w:val="00B53747"/>
    <w:rPr>
      <w:rFonts w:ascii="Courier New" w:eastAsia="Calibri" w:hAnsi="Courier New" w:cs="Times New Roman"/>
      <w:szCs w:val="24"/>
    </w:rPr>
  </w:style>
  <w:style w:type="character" w:styleId="a8">
    <w:name w:val="Hyperlink"/>
    <w:rsid w:val="00941FAA"/>
    <w:rPr>
      <w:color w:val="0000FF"/>
      <w:u w:val="single"/>
    </w:rPr>
  </w:style>
  <w:style w:type="paragraph" w:styleId="a9">
    <w:name w:val="No Spacing"/>
    <w:uiPriority w:val="1"/>
    <w:qFormat/>
    <w:rsid w:val="00177A1F"/>
    <w:pPr>
      <w:jc w:val="left"/>
    </w:pPr>
    <w:rPr>
      <w:rFonts w:ascii="Calibri" w:eastAsia="Calibri" w:hAnsi="Calibri" w:cs="Times New Roman"/>
      <w:sz w:val="22"/>
    </w:rPr>
  </w:style>
  <w:style w:type="paragraph" w:styleId="aa">
    <w:name w:val="header"/>
    <w:basedOn w:val="a"/>
    <w:link w:val="ab"/>
    <w:uiPriority w:val="99"/>
    <w:unhideWhenUsed/>
    <w:rsid w:val="003C7A8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7A88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3007CFBEB1200059B061449046718CBCB8398A2B47D9603E4D1125A88BF19AEE4F4017EEBBs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47D55E1C94145008CE5F58F7D1BD39BF2523CD6BAF7C0F385E8F3981EB35039DF9E88B3D2r2N2F" TargetMode="External"/><Relationship Id="rId5" Type="http://schemas.openxmlformats.org/officeDocument/2006/relationships/hyperlink" Target="consultantplus://offline/ref=F31CA29B7E7165DC2F163BA4C2F4E51F4F75EF7750B978D821A63BDA864C221A368A997B39q0P6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3349</Words>
  <Characters>19094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22399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punsh</dc:creator>
  <cp:lastModifiedBy>777</cp:lastModifiedBy>
  <cp:revision>84</cp:revision>
  <cp:lastPrinted>2017-11-07T03:11:00Z</cp:lastPrinted>
  <dcterms:created xsi:type="dcterms:W3CDTF">2016-04-14T07:57:00Z</dcterms:created>
  <dcterms:modified xsi:type="dcterms:W3CDTF">2017-11-15T10:25:00Z</dcterms:modified>
</cp:coreProperties>
</file>